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外用剤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イノリン吸入液</w:t>
            </w:r>
            <w:r w:rsidRPr="000600ED">
              <w:rPr>
                <w:rFonts w:asciiTheme="majorEastAsia" w:eastAsiaTheme="majorEastAsia" w:hAnsiTheme="majorEastAsia"/>
                <w:b/>
                <w:sz w:val="24"/>
                <w:szCs w:val="24"/>
              </w:rPr>
              <w:t>0.5%</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トリメトキノール塩酸塩水和物</w:t>
            </w:r>
            <w:r w:rsidRPr="000600ED">
              <w:rPr>
                <w:rFonts w:asciiTheme="minorEastAsia" w:hAnsiTheme="minorEastAsia"/>
                <w:sz w:val="20"/>
                <w:szCs w:val="20"/>
              </w:rPr>
              <w:t>(Trimetoquinol hydrochloride hydrate)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無色～ほとんど無色澄明の液剤</w:t>
            </w:r>
          </w:p>
          <w:p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p>
        </w:tc>
        <w:tc>
          <w:tcPr>
            <w:tcW w:w="2161" w:type="dxa"/>
          </w:tcPr>
          <w:p w:rsidR="00D24830" w:rsidRPr="000600ED" w:rsidRDefault="000F0DB5"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気管支β</w:t>
            </w:r>
            <w:r w:rsidRPr="000600ED">
              <w:rPr>
                <w:rFonts w:asciiTheme="minorEastAsia" w:hAnsiTheme="minorEastAsia"/>
                <w:sz w:val="20"/>
                <w:szCs w:val="20"/>
                <w:vertAlign w:val="subscript"/>
              </w:rPr>
              <w:t>2</w:t>
            </w:r>
            <w:r w:rsidRPr="000600ED">
              <w:rPr>
                <w:rFonts w:asciiTheme="minorEastAsia" w:hAnsiTheme="minorEastAsia" w:hint="eastAsia"/>
                <w:sz w:val="20"/>
                <w:szCs w:val="20"/>
              </w:rPr>
              <w:t>受容体を刺激することで気管支拡張作用や気管支けいれんの軽減作用を示し、呼吸を楽にします。また、抗アレルギー作用もあります。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通常、気管支喘息の諸症状の緩解に用いられます。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0.25</w:t>
            </w:r>
            <w:r w:rsidRPr="000600ED">
              <w:rPr>
                <w:rFonts w:asciiTheme="minorEastAsia" w:hAnsiTheme="minorEastAsia" w:hint="eastAsia"/>
                <w:sz w:val="20"/>
                <w:szCs w:val="20"/>
              </w:rPr>
              <w:t>～</w:t>
            </w:r>
            <w:r w:rsidRPr="000600ED">
              <w:rPr>
                <w:rFonts w:asciiTheme="minorEastAsia" w:hAnsiTheme="minorEastAsia"/>
                <w:sz w:val="20"/>
                <w:szCs w:val="20"/>
              </w:rPr>
              <w:t>0.5mL</w:t>
            </w:r>
            <w:r w:rsidRPr="000600ED">
              <w:rPr>
                <w:rFonts w:asciiTheme="minorEastAsia" w:hAnsiTheme="minorEastAsia" w:hint="eastAsia"/>
                <w:sz w:val="20"/>
                <w:szCs w:val="20"/>
              </w:rPr>
              <w:t>（主成分として</w:t>
            </w:r>
            <w:r w:rsidRPr="000600ED">
              <w:rPr>
                <w:rFonts w:asciiTheme="minorEastAsia" w:hAnsiTheme="minorEastAsia"/>
                <w:sz w:val="20"/>
                <w:szCs w:val="20"/>
              </w:rPr>
              <w:t>1.25</w:t>
            </w:r>
            <w:r w:rsidRPr="000600ED">
              <w:rPr>
                <w:rFonts w:asciiTheme="minorEastAsia" w:hAnsiTheme="minorEastAsia" w:hint="eastAsia"/>
                <w:sz w:val="20"/>
                <w:szCs w:val="20"/>
              </w:rPr>
              <w:t>～</w:t>
            </w:r>
            <w:r w:rsidRPr="000600ED">
              <w:rPr>
                <w:rFonts w:asciiTheme="minorEastAsia" w:hAnsiTheme="minorEastAsia"/>
                <w:sz w:val="20"/>
                <w:szCs w:val="20"/>
              </w:rPr>
              <w:t>2.5mg</w:t>
            </w:r>
            <w:r w:rsidRPr="000600ED">
              <w:rPr>
                <w:rFonts w:asciiTheme="minorEastAsia" w:hAnsiTheme="minorEastAsia" w:hint="eastAsia"/>
                <w:sz w:val="20"/>
                <w:szCs w:val="20"/>
              </w:rPr>
              <w:t>）を深呼吸しながら吸入しますが、症状に応じて適宜吸入を指示されます。必ず指示された使用方法に従ってください。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・誤って多く使用した場合は医師または薬剤師に相談してください。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・医師の指示なしに、自分の判断で使用するのをやめないでください。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主な副作用として、動悸、頭痛、吐き気、熱感、発疹などが報告されています。このような症状に気づいたら、担当の医師または薬剤師に相談してください。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・脱力感、手足の麻痺、呼吸困難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重篤な血清カリウム値の低下</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・乳幼児、小児の手の届かないところで、直射日光、湿気を避けて冷所で保管してください。</w:t>
            </w:r>
          </w:p>
          <w:p w:rsidR="00000000" w:rsidRDefault="000600ED" w:rsidP="001456F1">
            <w:pPr>
              <w:ind w:leftChars="100" w:left="410" w:hangingChars="100" w:hanging="200"/>
            </w:pPr>
            <w:r w:rsidRPr="000600ED">
              <w:rPr>
                <w:rFonts w:asciiTheme="minorEastAsia" w:hAnsiTheme="minorEastAsia" w:hint="eastAsia"/>
                <w:sz w:val="20"/>
                <w:szCs w:val="20"/>
              </w:rPr>
              <w:t>・汚染防止のため、清潔に取り扱ってください。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DB5" w:rsidRDefault="000F0DB5" w:rsidP="005676BB">
      <w:r>
        <w:separator/>
      </w:r>
    </w:p>
  </w:endnote>
  <w:endnote w:type="continuationSeparator" w:id="0">
    <w:p w:rsidR="000F0DB5" w:rsidRDefault="000F0DB5"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C4521E">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C4521E">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DB5" w:rsidRDefault="000F0DB5" w:rsidP="005676BB">
      <w:r>
        <w:separator/>
      </w:r>
    </w:p>
  </w:footnote>
  <w:footnote w:type="continuationSeparator" w:id="0">
    <w:p w:rsidR="000F0DB5" w:rsidRDefault="000F0DB5"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0F0DB5"/>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B2922"/>
    <w:rsid w:val="009166E6"/>
    <w:rsid w:val="00A31947"/>
    <w:rsid w:val="00AB2DE2"/>
    <w:rsid w:val="00BB5781"/>
    <w:rsid w:val="00C4521E"/>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00489-C93B-4D41-96FC-FB92BAD4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2018-09-03T01:58:00Z</dcterms:created>
  <dcterms:modified xsi:type="dcterms:W3CDTF">2018-09-03T01:58:00Z</dcterms:modified>
</cp:coreProperties>
</file>