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アドナ錠</w:t>
            </w:r>
            <w:r w:rsidRPr="000600ED">
              <w:rPr>
                <w:rFonts w:asciiTheme="majorEastAsia" w:eastAsiaTheme="majorEastAsia" w:hAnsiTheme="majorEastAsia"/>
                <w:b/>
                <w:sz w:val="24"/>
                <w:szCs w:val="24"/>
              </w:rPr>
              <w:t>10mg</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カルバゾクロムスルホン酸ナトリウム水和物</w:t>
            </w:r>
            <w:r w:rsidRPr="000600ED">
              <w:rPr>
                <w:rFonts w:asciiTheme="minorEastAsia" w:hAnsiTheme="minorEastAsia"/>
                <w:sz w:val="20"/>
                <w:szCs w:val="20"/>
              </w:rPr>
              <w:t>(Carbazochrome sodium sulfonate hydrate)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だいだい黄色の錠剤、直径</w:t>
            </w:r>
            <w:r w:rsidRPr="000600ED">
              <w:rPr>
                <w:rFonts w:asciiTheme="minorEastAsia" w:hAnsiTheme="minorEastAsia"/>
                <w:sz w:val="20"/>
                <w:szCs w:val="20"/>
              </w:rPr>
              <w:t>7.0mm</w:t>
            </w:r>
            <w:r w:rsidRPr="000600ED">
              <w:rPr>
                <w:rFonts w:asciiTheme="minorEastAsia" w:hAnsiTheme="minorEastAsia" w:hint="eastAsia"/>
                <w:sz w:val="20"/>
                <w:szCs w:val="20"/>
              </w:rPr>
              <w:t>、厚さ</w:t>
            </w:r>
            <w:r w:rsidRPr="000600ED">
              <w:rPr>
                <w:rFonts w:asciiTheme="minorEastAsia" w:hAnsiTheme="minorEastAsia"/>
                <w:sz w:val="20"/>
                <w:szCs w:val="20"/>
              </w:rPr>
              <w:t>2.7mm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w:t>
            </w:r>
            <w:r w:rsidR="000600ED" w:rsidRPr="000600ED">
              <w:rPr>
                <w:rFonts w:asciiTheme="minorEastAsia" w:hAnsiTheme="minorEastAsia"/>
                <w:sz w:val="20"/>
                <w:szCs w:val="20"/>
              </w:rPr>
              <w:t>Adona10mg</w:t>
            </w:r>
            <w:r w:rsidR="000600ED" w:rsidRPr="000600ED">
              <w:rPr>
                <w:rFonts w:asciiTheme="minorEastAsia" w:hAnsiTheme="minorEastAsia" w:hint="eastAsia"/>
                <w:sz w:val="20"/>
                <w:szCs w:val="20"/>
              </w:rPr>
              <w:t>、アドナ</w:t>
            </w:r>
            <w:r w:rsidR="000600ED" w:rsidRPr="000600ED">
              <w:rPr>
                <w:rFonts w:asciiTheme="minorEastAsia" w:hAnsiTheme="minorEastAsia"/>
                <w:sz w:val="20"/>
                <w:szCs w:val="20"/>
              </w:rPr>
              <w:t>10mg</w:t>
            </w:r>
            <w:r w:rsidR="000600ED" w:rsidRPr="000600ED">
              <w:rPr>
                <w:rFonts w:asciiTheme="minorEastAsia" w:hAnsiTheme="minorEastAsia" w:hint="eastAsia"/>
                <w:sz w:val="20"/>
                <w:szCs w:val="20"/>
              </w:rPr>
              <w:t>、アドナ</w:t>
            </w:r>
            <w:r w:rsidR="000600ED" w:rsidRPr="000600ED">
              <w:rPr>
                <w:rFonts w:asciiTheme="minorEastAsia" w:hAnsiTheme="minorEastAsia"/>
                <w:sz w:val="20"/>
                <w:szCs w:val="20"/>
              </w:rPr>
              <w:t>10</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TA106</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（裏）アドナ</w:t>
            </w:r>
            <w:r w:rsidRPr="000600ED">
              <w:rPr>
                <w:rFonts w:asciiTheme="minorEastAsia" w:hAnsiTheme="minorEastAsia"/>
                <w:sz w:val="20"/>
                <w:szCs w:val="20"/>
              </w:rPr>
              <w:t>10mg</w:t>
            </w:r>
          </w:p>
        </w:tc>
        <w:tc>
          <w:tcPr>
            <w:tcW w:w="2161" w:type="dxa"/>
          </w:tcPr>
          <w:p w:rsidR="00D24830" w:rsidRPr="000600ED" w:rsidRDefault="00D75CD8"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毛細血管に作用して血管透過性亢進を抑制し、血管抵抗値を増強することにより出血時間を短縮し、止血作用を示します。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通常、毛細血管抵抗性の減弱や透過性の亢進による出血傾向（紫斑病など）、皮膚・粘膜・内膜からの出血、眼底出血・腎出血・子宮出血、手術中・術後の異常出血の治療に用いられます。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3</w:t>
            </w:r>
            <w:r w:rsidRPr="000600ED">
              <w:rPr>
                <w:rFonts w:asciiTheme="minorEastAsia" w:hAnsiTheme="minorEastAsia" w:hint="eastAsia"/>
                <w:sz w:val="20"/>
                <w:szCs w:val="20"/>
              </w:rPr>
              <w:t>錠（主成分として</w:t>
            </w:r>
            <w:r w:rsidRPr="000600ED">
              <w:rPr>
                <w:rFonts w:asciiTheme="minorEastAsia" w:hAnsiTheme="minorEastAsia"/>
                <w:sz w:val="20"/>
                <w:szCs w:val="20"/>
              </w:rPr>
              <w:t>10</w:t>
            </w:r>
            <w:r w:rsidRPr="000600ED">
              <w:rPr>
                <w:rFonts w:asciiTheme="minorEastAsia" w:hAnsiTheme="minorEastAsia" w:hint="eastAsia"/>
                <w:sz w:val="20"/>
                <w:szCs w:val="20"/>
              </w:rPr>
              <w:t>～</w:t>
            </w:r>
            <w:r w:rsidRPr="000600ED">
              <w:rPr>
                <w:rFonts w:asciiTheme="minorEastAsia" w:hAnsiTheme="minorEastAsia"/>
                <w:sz w:val="20"/>
                <w:szCs w:val="20"/>
              </w:rPr>
              <w:t>30mg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w:t>
            </w:r>
            <w:r w:rsidRPr="000600ED">
              <w:rPr>
                <w:rFonts w:asciiTheme="minorEastAsia" w:hAnsiTheme="minorEastAsia" w:hint="eastAsia"/>
                <w:sz w:val="20"/>
                <w:szCs w:val="20"/>
              </w:rPr>
              <w:t>回服用しますが、年齢・症状により適宜増減されます。必ず指示された服用方法に従ってください。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・尿がだいだい黄色になることがあります。</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主な副作用として、食欲不振、胃部不快感などが報告されています。このような症状に気づいたら、担当の医師または薬剤師に相談してください。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該当する記載事項はありません。</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CD8" w:rsidRDefault="00D75CD8" w:rsidP="005676BB">
      <w:r>
        <w:separator/>
      </w:r>
    </w:p>
  </w:endnote>
  <w:endnote w:type="continuationSeparator" w:id="0">
    <w:p w:rsidR="00D75CD8" w:rsidRDefault="00D75CD8"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7765B2">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7765B2">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CD8" w:rsidRDefault="00D75CD8" w:rsidP="005676BB">
      <w:r>
        <w:separator/>
      </w:r>
    </w:p>
  </w:footnote>
  <w:footnote w:type="continuationSeparator" w:id="0">
    <w:p w:rsidR="00D75CD8" w:rsidRDefault="00D75CD8"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547602"/>
    <w:rsid w:val="005676BB"/>
    <w:rsid w:val="006A40B0"/>
    <w:rsid w:val="00764B98"/>
    <w:rsid w:val="007765B2"/>
    <w:rsid w:val="007B113F"/>
    <w:rsid w:val="007D422F"/>
    <w:rsid w:val="008B2922"/>
    <w:rsid w:val="009166E6"/>
    <w:rsid w:val="00A142FA"/>
    <w:rsid w:val="00A31947"/>
    <w:rsid w:val="00AA4132"/>
    <w:rsid w:val="00AB2DE2"/>
    <w:rsid w:val="00BB5781"/>
    <w:rsid w:val="00D24830"/>
    <w:rsid w:val="00D75CD8"/>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FA24D-6BEE-4F3B-A7B0-34BC736D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2018-09-03T01:49:00Z</dcterms:created>
  <dcterms:modified xsi:type="dcterms:W3CDTF">2018-09-03T01:49:00Z</dcterms:modified>
</cp:coreProperties>
</file>